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B4E39" w14:textId="5C9A9916" w:rsidR="008D57A1" w:rsidRPr="008D57A1" w:rsidRDefault="008D57A1" w:rsidP="008D57A1">
      <w:pPr>
        <w:shd w:val="clear" w:color="auto" w:fill="FCFCFC"/>
        <w:jc w:val="center"/>
        <w:textAlignment w:val="center"/>
        <w:rPr>
          <w:rFonts w:ascii="Arial" w:hAnsi="Arial" w:cs="Arial"/>
          <w:b/>
          <w:bCs/>
          <w:color w:val="363636"/>
          <w:sz w:val="24"/>
        </w:rPr>
      </w:pPr>
      <w:r w:rsidRPr="008D57A1">
        <w:rPr>
          <w:rFonts w:ascii="Arial" w:hAnsi="Arial" w:cs="Arial"/>
          <w:b/>
          <w:bCs/>
          <w:noProof/>
          <w:color w:val="363636"/>
          <w:sz w:val="24"/>
        </w:rPr>
        <w:drawing>
          <wp:inline distT="0" distB="0" distL="0" distR="0" wp14:anchorId="3E3564DD" wp14:editId="6E375A93">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CA4B5AD" w14:textId="77777777" w:rsidR="008D57A1" w:rsidRPr="008D57A1" w:rsidRDefault="008D57A1" w:rsidP="008D57A1">
      <w:pPr>
        <w:shd w:val="clear" w:color="auto" w:fill="FCFCFC"/>
        <w:jc w:val="center"/>
        <w:rPr>
          <w:rFonts w:ascii="Arial" w:hAnsi="Arial" w:cs="Arial"/>
          <w:color w:val="363636"/>
          <w:sz w:val="24"/>
        </w:rPr>
      </w:pPr>
      <w:r w:rsidRPr="008D57A1">
        <w:rPr>
          <w:rFonts w:ascii="Arial" w:hAnsi="Arial" w:cs="Arial"/>
          <w:b/>
          <w:bCs/>
          <w:color w:val="363636"/>
          <w:sz w:val="24"/>
        </w:rPr>
        <w:t> </w:t>
      </w:r>
      <w:r w:rsidRPr="008D57A1">
        <w:rPr>
          <w:rFonts w:ascii="Arial" w:hAnsi="Arial" w:cs="Arial"/>
          <w:b/>
          <w:bCs/>
          <w:color w:val="363636"/>
          <w:sz w:val="24"/>
        </w:rPr>
        <w:br/>
      </w:r>
      <w:r w:rsidRPr="008D57A1">
        <w:rPr>
          <w:rFonts w:ascii="Arial" w:hAnsi="Arial" w:cs="Arial"/>
          <w:b/>
          <w:bCs/>
          <w:caps/>
          <w:color w:val="363636"/>
          <w:sz w:val="24"/>
        </w:rPr>
        <w:t>кваліфікаційно-дисциплінарна комісія прокурорів</w:t>
      </w:r>
    </w:p>
    <w:p w14:paraId="45DA86F0" w14:textId="77777777" w:rsidR="008D57A1" w:rsidRPr="008D57A1" w:rsidRDefault="008D57A1" w:rsidP="008D57A1">
      <w:pPr>
        <w:jc w:val="left"/>
        <w:rPr>
          <w:sz w:val="24"/>
        </w:rPr>
      </w:pPr>
    </w:p>
    <w:p w14:paraId="6B777DE6" w14:textId="77777777" w:rsidR="008D57A1" w:rsidRPr="008D57A1" w:rsidRDefault="008D57A1" w:rsidP="008D57A1">
      <w:pPr>
        <w:shd w:val="clear" w:color="auto" w:fill="FCFCFC"/>
        <w:jc w:val="center"/>
        <w:rPr>
          <w:rFonts w:ascii="Arial" w:hAnsi="Arial" w:cs="Arial"/>
          <w:color w:val="363636"/>
          <w:sz w:val="24"/>
        </w:rPr>
      </w:pPr>
      <w:r w:rsidRPr="008D57A1">
        <w:rPr>
          <w:rFonts w:ascii="Arial" w:hAnsi="Arial" w:cs="Arial"/>
          <w:b/>
          <w:bCs/>
          <w:color w:val="363636"/>
          <w:sz w:val="24"/>
        </w:rPr>
        <w:t>РІШЕННЯ</w:t>
      </w:r>
      <w:r w:rsidRPr="008D57A1">
        <w:rPr>
          <w:rFonts w:ascii="Arial" w:hAnsi="Arial" w:cs="Arial"/>
          <w:b/>
          <w:bCs/>
          <w:color w:val="363636"/>
          <w:sz w:val="24"/>
        </w:rPr>
        <w:br/>
        <w:t>№308дк-26</w:t>
      </w:r>
    </w:p>
    <w:p w14:paraId="6225E327" w14:textId="77777777" w:rsidR="008D57A1" w:rsidRPr="008D57A1" w:rsidRDefault="008D57A1" w:rsidP="008D57A1">
      <w:pPr>
        <w:shd w:val="clear" w:color="auto" w:fill="FCFCFC"/>
        <w:spacing w:beforeAutospacing="1" w:afterAutospacing="1"/>
        <w:jc w:val="left"/>
        <w:rPr>
          <w:rFonts w:ascii="Arial" w:hAnsi="Arial" w:cs="Arial"/>
          <w:color w:val="363636"/>
          <w:sz w:val="24"/>
        </w:rPr>
      </w:pPr>
      <w:r w:rsidRPr="008D57A1">
        <w:rPr>
          <w:rFonts w:ascii="Arial" w:hAnsi="Arial" w:cs="Arial"/>
          <w:b/>
          <w:bCs/>
          <w:color w:val="363636"/>
          <w:sz w:val="24"/>
        </w:rPr>
        <w:t>02 квітня 2026</w:t>
      </w:r>
    </w:p>
    <w:p w14:paraId="62884015" w14:textId="77777777" w:rsidR="008D57A1" w:rsidRPr="008D57A1" w:rsidRDefault="008D57A1" w:rsidP="008D57A1">
      <w:pPr>
        <w:shd w:val="clear" w:color="auto" w:fill="FCFCFC"/>
        <w:spacing w:beforeAutospacing="1" w:afterAutospacing="1"/>
        <w:jc w:val="left"/>
        <w:rPr>
          <w:rFonts w:ascii="Arial" w:hAnsi="Arial" w:cs="Arial"/>
          <w:color w:val="363636"/>
          <w:sz w:val="24"/>
        </w:rPr>
      </w:pPr>
      <w:r w:rsidRPr="008D57A1">
        <w:rPr>
          <w:rFonts w:ascii="Arial" w:hAnsi="Arial" w:cs="Arial"/>
          <w:b/>
          <w:bCs/>
          <w:color w:val="363636"/>
          <w:sz w:val="24"/>
        </w:rPr>
        <w:t>Київ</w:t>
      </w:r>
    </w:p>
    <w:p w14:paraId="200F5B91" w14:textId="77777777" w:rsidR="008D57A1" w:rsidRPr="008D57A1" w:rsidRDefault="008D57A1" w:rsidP="008D57A1">
      <w:pPr>
        <w:shd w:val="clear" w:color="auto" w:fill="FCFCFC"/>
        <w:spacing w:beforeAutospacing="1" w:afterAutospacing="1"/>
        <w:jc w:val="left"/>
        <w:rPr>
          <w:rFonts w:ascii="Arial" w:hAnsi="Arial" w:cs="Arial"/>
          <w:color w:val="363636"/>
          <w:sz w:val="24"/>
        </w:rPr>
      </w:pPr>
      <w:r w:rsidRPr="008D57A1">
        <w:rPr>
          <w:rFonts w:ascii="Arial" w:hAnsi="Arial" w:cs="Arial"/>
          <w:b/>
          <w:bCs/>
          <w:color w:val="363636"/>
          <w:sz w:val="24"/>
        </w:rPr>
        <w:t>Про успішне проходження спеціальної підготовки прокурором – стажистом Сумської спеціалізованої прокуратури у сфері оборони Центрального регіону Громиком Андрієм Васильовичем</w:t>
      </w:r>
    </w:p>
    <w:p w14:paraId="08389FC6" w14:textId="77777777" w:rsidR="008D57A1" w:rsidRPr="008D57A1" w:rsidRDefault="008D57A1" w:rsidP="008D57A1">
      <w:pPr>
        <w:jc w:val="left"/>
        <w:rPr>
          <w:sz w:val="24"/>
        </w:rPr>
      </w:pPr>
    </w:p>
    <w:p w14:paraId="7F561716"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Кваліфікаційно-дисциплінарна комісія прокурорів (далі – Комісія, КДКП)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матеріали спеціальної підготовки стосовно прокурора – стажиста Сумської спеціалізованої прокуратури у сфері оборони Центрального регіону Громика Андрія Васильовича (далі – Громико А.В.),</w:t>
      </w:r>
    </w:p>
    <w:p w14:paraId="24C0B4FC" w14:textId="77777777" w:rsidR="008D57A1" w:rsidRPr="008D57A1" w:rsidRDefault="008D57A1" w:rsidP="008D57A1">
      <w:pPr>
        <w:shd w:val="clear" w:color="auto" w:fill="FCFCFC"/>
        <w:spacing w:beforeAutospacing="1" w:afterAutospacing="1"/>
        <w:ind w:firstLine="709"/>
        <w:rPr>
          <w:rFonts w:ascii="Arial" w:hAnsi="Arial" w:cs="Arial"/>
          <w:color w:val="363636"/>
          <w:sz w:val="24"/>
        </w:rPr>
      </w:pPr>
      <w:r w:rsidRPr="008D57A1">
        <w:rPr>
          <w:rFonts w:ascii="Arial" w:hAnsi="Arial" w:cs="Arial"/>
          <w:color w:val="363636"/>
          <w:sz w:val="24"/>
        </w:rPr>
        <w:t> </w:t>
      </w:r>
    </w:p>
    <w:p w14:paraId="0FEBE31E" w14:textId="77777777" w:rsidR="008D57A1" w:rsidRPr="008D57A1" w:rsidRDefault="008D57A1" w:rsidP="008D57A1">
      <w:pPr>
        <w:shd w:val="clear" w:color="auto" w:fill="FCFCFC"/>
        <w:spacing w:beforeAutospacing="1" w:afterAutospacing="1"/>
        <w:ind w:firstLine="709"/>
        <w:jc w:val="center"/>
        <w:rPr>
          <w:rFonts w:ascii="Arial" w:hAnsi="Arial" w:cs="Arial"/>
          <w:color w:val="363636"/>
          <w:sz w:val="24"/>
        </w:rPr>
      </w:pPr>
      <w:r w:rsidRPr="008D57A1">
        <w:rPr>
          <w:rFonts w:ascii="Arial" w:hAnsi="Arial" w:cs="Arial"/>
          <w:color w:val="363636"/>
          <w:sz w:val="24"/>
        </w:rPr>
        <w:t>УСТАНОВИЛА:</w:t>
      </w:r>
    </w:p>
    <w:p w14:paraId="6774B8E2" w14:textId="77777777" w:rsidR="008D57A1" w:rsidRPr="008D57A1" w:rsidRDefault="008D57A1" w:rsidP="008D57A1">
      <w:pPr>
        <w:shd w:val="clear" w:color="auto" w:fill="FCFCFC"/>
        <w:spacing w:beforeAutospacing="1" w:afterAutospacing="1"/>
        <w:ind w:firstLine="709"/>
        <w:rPr>
          <w:rFonts w:ascii="Arial" w:hAnsi="Arial" w:cs="Arial"/>
          <w:color w:val="363636"/>
          <w:sz w:val="24"/>
        </w:rPr>
      </w:pPr>
      <w:r w:rsidRPr="008D57A1">
        <w:rPr>
          <w:rFonts w:ascii="Arial" w:hAnsi="Arial" w:cs="Arial"/>
          <w:color w:val="363636"/>
          <w:sz w:val="24"/>
        </w:rPr>
        <w:t> </w:t>
      </w:r>
    </w:p>
    <w:p w14:paraId="03E59EC8"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Громико А.В. для участі в доборі кандидатів на посаду прокурора окружної прокуратури, оголошеному рішенням Комісії від 08 липня 2024 року № 83дк-24, подав до Комісії письмову заяву про участь в доборі кандидатів на посаду прокурора окружної прокуратури та необхідні документи, передбачені статтею 30 Закону України «Про прокуратуру».</w:t>
      </w:r>
    </w:p>
    <w:p w14:paraId="1B09089E"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За результатами кваліфікаційного іспиту кандидатів на посаду прокурора окружної прокуратури Громико А.В. отримав 119 балів. Рішенням Комісії від 19 травня 2025 року № 173дк-25 його зараховано до зведеного рейтингу кандидатів, зарахованих до резервів на заміщення вакантних посад прокурорів окружних прокуратур під час проведення доборів кандидатів на 90, 200 та 62 посади прокурорів окружних прокуратур.</w:t>
      </w:r>
    </w:p>
    <w:p w14:paraId="449C6473"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 xml:space="preserve">За результатами проходження конкурсу на призначення прокурором – стажистом окружної прокуратури Громика А.В. наказом керівника Спеціалізованої прокуратури у сфері оборони Центрального регіону від 10 червня 2025 року № 342к призначено прокурором-стажистом на посаді прокурора Сумської спеціалізованої прокуратури у </w:t>
      </w:r>
      <w:r w:rsidRPr="008D57A1">
        <w:rPr>
          <w:rFonts w:ascii="Arial" w:hAnsi="Arial" w:cs="Arial"/>
          <w:color w:val="363636"/>
          <w:sz w:val="24"/>
        </w:rPr>
        <w:lastRenderedPageBreak/>
        <w:t>сфері оборони Центрального регіону з 13 червня 2025 року на час проходження спеціальної підготовки.</w:t>
      </w:r>
    </w:p>
    <w:p w14:paraId="3EC65B75"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15 серпня 2025 року № 593к прокурора-стажиста Громика А.В. допущено до стажування.</w:t>
      </w:r>
    </w:p>
    <w:p w14:paraId="5AAF5C83"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20 березня 2026 року прийняла рішення № 1 рекомендувати КДКП прийняти рішення про успішне проходження спеціальної підготовки прокурором-стажистом на посаді прокурора Сумської спеціалізованої прокуратури у сфері оборони Центрального регіону Громиком А.В. Вказане рішення надіслано до Комісії.</w:t>
      </w:r>
    </w:p>
    <w:p w14:paraId="147CF299" w14:textId="77777777" w:rsidR="008D57A1" w:rsidRPr="008D57A1" w:rsidRDefault="008D57A1" w:rsidP="008D57A1">
      <w:pPr>
        <w:shd w:val="clear" w:color="auto" w:fill="FCFCFC"/>
        <w:ind w:firstLine="567"/>
        <w:rPr>
          <w:rFonts w:ascii="Arial" w:hAnsi="Arial" w:cs="Arial"/>
          <w:color w:val="363636"/>
          <w:sz w:val="24"/>
        </w:rPr>
      </w:pPr>
      <w:r w:rsidRPr="008D57A1">
        <w:rPr>
          <w:rFonts w:ascii="Arial" w:hAnsi="Arial" w:cs="Arial"/>
          <w:color w:val="363636"/>
          <w:sz w:val="24"/>
        </w:rPr>
        <w:t>Комісія встановила, що прокурор-стажист на посаді прокурора  Сумської спеціалізованої прокуратури у сфері оборони Центрального регіону Громико А.В. план стажування виконав.</w:t>
      </w:r>
    </w:p>
    <w:p w14:paraId="1873855E" w14:textId="77777777" w:rsidR="008D57A1" w:rsidRPr="008D57A1" w:rsidRDefault="008D57A1" w:rsidP="008D57A1">
      <w:pPr>
        <w:shd w:val="clear" w:color="auto" w:fill="FCFCFC"/>
        <w:ind w:firstLine="567"/>
        <w:rPr>
          <w:rFonts w:ascii="Arial" w:hAnsi="Arial" w:cs="Arial"/>
          <w:color w:val="363636"/>
          <w:sz w:val="24"/>
        </w:rPr>
      </w:pPr>
      <w:r w:rsidRPr="008D57A1">
        <w:rPr>
          <w:rFonts w:ascii="Arial" w:hAnsi="Arial" w:cs="Arial"/>
          <w:color w:val="363636"/>
          <w:sz w:val="24"/>
        </w:rPr>
        <w:t>За час проходження стажування Громико А.В. продемонстрував високий рівень підготовки, розуміння принципів роботи на посаді прокурора та знання матеріального та процесуального законодавства, в змозі належним чином організовувати та виконувати роботу. Навчився ефективно застосовувати знання в реальних ситуаціях, які виникають під час виконання посадових обов’язків прокурора спеціалізованої прокуратури (на правах окружної).</w:t>
      </w:r>
    </w:p>
    <w:p w14:paraId="22D019F4" w14:textId="77777777" w:rsidR="008D57A1" w:rsidRPr="008D57A1" w:rsidRDefault="008D57A1" w:rsidP="008D57A1">
      <w:pPr>
        <w:shd w:val="clear" w:color="auto" w:fill="FCFCFC"/>
        <w:ind w:firstLine="567"/>
        <w:rPr>
          <w:rFonts w:ascii="Arial" w:hAnsi="Arial" w:cs="Arial"/>
          <w:color w:val="363636"/>
          <w:sz w:val="24"/>
        </w:rPr>
      </w:pPr>
      <w:r w:rsidRPr="008D57A1">
        <w:rPr>
          <w:rFonts w:ascii="Arial" w:hAnsi="Arial" w:cs="Arial"/>
          <w:color w:val="363636"/>
          <w:sz w:val="24"/>
        </w:rPr>
        <w:t>Громико А.В. володіє необхідними теоретичними знаннями, практичними навичками та організаторськими здібностями.</w:t>
      </w:r>
    </w:p>
    <w:p w14:paraId="24805EF6" w14:textId="77777777" w:rsidR="008D57A1" w:rsidRPr="008D57A1" w:rsidRDefault="008D57A1" w:rsidP="008D57A1">
      <w:pPr>
        <w:shd w:val="clear" w:color="auto" w:fill="FCFCFC"/>
        <w:ind w:firstLine="567"/>
        <w:rPr>
          <w:rFonts w:ascii="Arial" w:hAnsi="Arial" w:cs="Arial"/>
          <w:color w:val="363636"/>
          <w:sz w:val="24"/>
        </w:rPr>
      </w:pPr>
      <w:r w:rsidRPr="008D57A1">
        <w:rPr>
          <w:rFonts w:ascii="Arial" w:hAnsi="Arial" w:cs="Arial"/>
          <w:color w:val="363636"/>
          <w:sz w:val="24"/>
        </w:rPr>
        <w:t>Дотримується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у сфері оборони Центрального регіону та Сумської спеціалізованої прокуратури у сфері оборони Центрального регіону, Правил внутрішнього службового розпорядку для прокурорів, а також законодавства у сфері запобігання корупції.</w:t>
      </w:r>
    </w:p>
    <w:p w14:paraId="6BC7DB7B" w14:textId="77777777" w:rsidR="008D57A1" w:rsidRPr="008D57A1" w:rsidRDefault="008D57A1" w:rsidP="008D57A1">
      <w:pPr>
        <w:shd w:val="clear" w:color="auto" w:fill="FCFCFC"/>
        <w:ind w:firstLine="567"/>
        <w:rPr>
          <w:rFonts w:ascii="Arial" w:hAnsi="Arial" w:cs="Arial"/>
          <w:color w:val="363636"/>
          <w:sz w:val="24"/>
        </w:rPr>
      </w:pPr>
      <w:r w:rsidRPr="008D57A1">
        <w:rPr>
          <w:rFonts w:ascii="Arial" w:hAnsi="Arial" w:cs="Arial"/>
          <w:color w:val="363636"/>
          <w:sz w:val="24"/>
        </w:rPr>
        <w:t>Скарги на рішення, дії,  бездіяльність прокурора-стажиста або вчинення ним дисциплінарного проступку під час проходження стажування не надходили.</w:t>
      </w:r>
    </w:p>
    <w:p w14:paraId="6D3BEEE6" w14:textId="77777777" w:rsidR="008D57A1" w:rsidRPr="008D57A1" w:rsidRDefault="008D57A1" w:rsidP="008D57A1">
      <w:pPr>
        <w:shd w:val="clear" w:color="auto" w:fill="FCFCFC"/>
        <w:ind w:firstLine="567"/>
        <w:rPr>
          <w:rFonts w:ascii="Arial" w:hAnsi="Arial" w:cs="Arial"/>
          <w:color w:val="363636"/>
          <w:sz w:val="24"/>
        </w:rPr>
      </w:pPr>
      <w:r w:rsidRPr="008D57A1">
        <w:rPr>
          <w:rFonts w:ascii="Arial" w:hAnsi="Arial" w:cs="Arial"/>
          <w:color w:val="363636"/>
          <w:sz w:val="24"/>
        </w:rPr>
        <w:t>За результатами розгляду матеріалів спеціальної підготовки, враховуючи, що Спеціалізована прокуратура у сфері оборони Центрального регіону, куди рекомендовано призначити Громика А.В., прийняла позитивне рішення щодо результатів його стажування та призначення на посаду прокурора Сумської спеціалізованої прокуратури у сфері оборони Центрального регіону, Комісія не встановила підстав для відмови у внесенні подання про його призначення на посаду прокурора зазначеної прокуратури.</w:t>
      </w:r>
    </w:p>
    <w:p w14:paraId="2F48D914"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18BCA0EC" w14:textId="77777777" w:rsidR="008D57A1" w:rsidRPr="008D57A1" w:rsidRDefault="008D57A1" w:rsidP="008D57A1">
      <w:pPr>
        <w:shd w:val="clear" w:color="auto" w:fill="FCFCFC"/>
        <w:spacing w:beforeAutospacing="1" w:afterAutospacing="1"/>
        <w:ind w:firstLine="709"/>
        <w:jc w:val="center"/>
        <w:rPr>
          <w:rFonts w:ascii="Arial" w:hAnsi="Arial" w:cs="Arial"/>
          <w:color w:val="363636"/>
          <w:sz w:val="24"/>
        </w:rPr>
      </w:pPr>
      <w:r w:rsidRPr="008D57A1">
        <w:rPr>
          <w:rFonts w:ascii="Arial" w:hAnsi="Arial" w:cs="Arial"/>
          <w:color w:val="363636"/>
          <w:sz w:val="24"/>
        </w:rPr>
        <w:t>ВИРІШИЛА:</w:t>
      </w:r>
    </w:p>
    <w:p w14:paraId="17762A3F" w14:textId="77777777" w:rsidR="008D57A1" w:rsidRPr="008D57A1" w:rsidRDefault="008D57A1" w:rsidP="008D57A1">
      <w:pPr>
        <w:shd w:val="clear" w:color="auto" w:fill="FCFCFC"/>
        <w:spacing w:beforeAutospacing="1" w:afterAutospacing="1"/>
        <w:ind w:firstLine="709"/>
        <w:rPr>
          <w:rFonts w:ascii="Arial" w:hAnsi="Arial" w:cs="Arial"/>
          <w:color w:val="363636"/>
          <w:sz w:val="24"/>
        </w:rPr>
      </w:pPr>
      <w:r w:rsidRPr="008D57A1">
        <w:rPr>
          <w:rFonts w:ascii="Arial" w:hAnsi="Arial" w:cs="Arial"/>
          <w:color w:val="363636"/>
          <w:sz w:val="24"/>
        </w:rPr>
        <w:lastRenderedPageBreak/>
        <w:t> </w:t>
      </w:r>
    </w:p>
    <w:p w14:paraId="2B3F6251"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1. Визнати прокурора-стажиста на посаді прокурора Сумської спеціалізованої прокуратури у сфері оборони Центрального регіону Громика Андрія Васильовича таким, що успішно пройшов спеціальну підготовку.</w:t>
      </w:r>
    </w:p>
    <w:p w14:paraId="39AB9671"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 </w:t>
      </w:r>
    </w:p>
    <w:p w14:paraId="06B73ECD" w14:textId="77777777" w:rsidR="008D57A1" w:rsidRPr="008D57A1" w:rsidRDefault="008D57A1" w:rsidP="008D57A1">
      <w:pPr>
        <w:shd w:val="clear" w:color="auto" w:fill="FCFCFC"/>
        <w:spacing w:beforeAutospacing="1" w:afterAutospacing="1"/>
        <w:ind w:firstLine="567"/>
        <w:rPr>
          <w:rFonts w:ascii="Arial" w:hAnsi="Arial" w:cs="Arial"/>
          <w:color w:val="363636"/>
          <w:sz w:val="24"/>
        </w:rPr>
      </w:pPr>
      <w:r w:rsidRPr="008D57A1">
        <w:rPr>
          <w:rFonts w:ascii="Arial" w:hAnsi="Arial" w:cs="Arial"/>
          <w:color w:val="363636"/>
          <w:sz w:val="24"/>
        </w:rPr>
        <w:t>2. Надіслати керівнику Спеціалізованої прокуратури у сфері оборони Центрального регіону подання про призначення прокурора – стажиста Сумської спеціалізованої прокуратури у сфері оборони Центрального регіону Громика Андрія Васильовича на посаду прокурора Сумської спеціалізованої прокуратури у сфері оборони Центрального регіону.</w:t>
      </w:r>
    </w:p>
    <w:p w14:paraId="3EF0F878" w14:textId="77777777" w:rsidR="008D57A1" w:rsidRPr="008D57A1" w:rsidRDefault="008D57A1" w:rsidP="008D57A1">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8D57A1" w:rsidRPr="008D57A1" w14:paraId="413C666A" w14:textId="77777777" w:rsidTr="008D57A1">
        <w:tc>
          <w:tcPr>
            <w:tcW w:w="3298" w:type="dxa"/>
            <w:shd w:val="clear" w:color="auto" w:fill="FCFCFC"/>
            <w:tcMar>
              <w:top w:w="0" w:type="dxa"/>
              <w:left w:w="108" w:type="dxa"/>
              <w:bottom w:w="0" w:type="dxa"/>
              <w:right w:w="108" w:type="dxa"/>
            </w:tcMar>
            <w:hideMark/>
          </w:tcPr>
          <w:p w14:paraId="3D78DDB3"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60DDE827"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C200EFD"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Максим РАДЗІВОН</w:t>
            </w:r>
          </w:p>
          <w:p w14:paraId="34EBCC30"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p w14:paraId="550523D4"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12DB700B" w14:textId="77777777" w:rsidTr="008D57A1">
        <w:tc>
          <w:tcPr>
            <w:tcW w:w="3298" w:type="dxa"/>
            <w:shd w:val="clear" w:color="auto" w:fill="FCFCFC"/>
            <w:tcMar>
              <w:top w:w="0" w:type="dxa"/>
              <w:left w:w="108" w:type="dxa"/>
              <w:bottom w:w="0" w:type="dxa"/>
              <w:right w:w="108" w:type="dxa"/>
            </w:tcMar>
            <w:hideMark/>
          </w:tcPr>
          <w:p w14:paraId="4531C7A6"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21C50EA9"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FD03DB1"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Світлана БОБРОВНИК</w:t>
            </w:r>
          </w:p>
        </w:tc>
      </w:tr>
      <w:tr w:rsidR="008D57A1" w:rsidRPr="008D57A1" w14:paraId="43C2EC8D" w14:textId="77777777" w:rsidTr="008D57A1">
        <w:tc>
          <w:tcPr>
            <w:tcW w:w="3298" w:type="dxa"/>
            <w:shd w:val="clear" w:color="auto" w:fill="FCFCFC"/>
            <w:tcMar>
              <w:top w:w="0" w:type="dxa"/>
              <w:left w:w="108" w:type="dxa"/>
              <w:bottom w:w="0" w:type="dxa"/>
              <w:right w:w="108" w:type="dxa"/>
            </w:tcMar>
            <w:hideMark/>
          </w:tcPr>
          <w:p w14:paraId="07660714"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02A3CC4"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F6A1561"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3466852A" w14:textId="77777777" w:rsidTr="008D57A1">
        <w:tc>
          <w:tcPr>
            <w:tcW w:w="3298" w:type="dxa"/>
            <w:shd w:val="clear" w:color="auto" w:fill="FCFCFC"/>
            <w:tcMar>
              <w:top w:w="0" w:type="dxa"/>
              <w:left w:w="108" w:type="dxa"/>
              <w:bottom w:w="0" w:type="dxa"/>
              <w:right w:w="108" w:type="dxa"/>
            </w:tcMar>
            <w:hideMark/>
          </w:tcPr>
          <w:p w14:paraId="27F9AD8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083A2E9"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50D9052"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0C23587D" w14:textId="77777777" w:rsidTr="008D57A1">
        <w:tc>
          <w:tcPr>
            <w:tcW w:w="3298" w:type="dxa"/>
            <w:shd w:val="clear" w:color="auto" w:fill="FCFCFC"/>
            <w:tcMar>
              <w:top w:w="0" w:type="dxa"/>
              <w:left w:w="108" w:type="dxa"/>
              <w:bottom w:w="0" w:type="dxa"/>
              <w:right w:w="108" w:type="dxa"/>
            </w:tcMar>
            <w:hideMark/>
          </w:tcPr>
          <w:p w14:paraId="5C0F5AE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41EFDB3"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3F79531"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Олег БУЛУЛУКОВ</w:t>
            </w:r>
          </w:p>
        </w:tc>
      </w:tr>
      <w:tr w:rsidR="008D57A1" w:rsidRPr="008D57A1" w14:paraId="4AEC615F" w14:textId="77777777" w:rsidTr="008D57A1">
        <w:tc>
          <w:tcPr>
            <w:tcW w:w="3298" w:type="dxa"/>
            <w:shd w:val="clear" w:color="auto" w:fill="FCFCFC"/>
            <w:tcMar>
              <w:top w:w="0" w:type="dxa"/>
              <w:left w:w="108" w:type="dxa"/>
              <w:bottom w:w="0" w:type="dxa"/>
              <w:right w:w="108" w:type="dxa"/>
            </w:tcMar>
            <w:hideMark/>
          </w:tcPr>
          <w:p w14:paraId="4306652A"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763C71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9DA689E"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649A71FF" w14:textId="77777777" w:rsidTr="008D57A1">
        <w:tc>
          <w:tcPr>
            <w:tcW w:w="3298" w:type="dxa"/>
            <w:shd w:val="clear" w:color="auto" w:fill="FCFCFC"/>
            <w:tcMar>
              <w:top w:w="0" w:type="dxa"/>
              <w:left w:w="108" w:type="dxa"/>
              <w:bottom w:w="0" w:type="dxa"/>
              <w:right w:w="108" w:type="dxa"/>
            </w:tcMar>
            <w:hideMark/>
          </w:tcPr>
          <w:p w14:paraId="6960499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DF4C62E"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263AAC1"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3199F9C9" w14:textId="77777777" w:rsidTr="008D57A1">
        <w:tc>
          <w:tcPr>
            <w:tcW w:w="3298" w:type="dxa"/>
            <w:shd w:val="clear" w:color="auto" w:fill="FCFCFC"/>
            <w:tcMar>
              <w:top w:w="0" w:type="dxa"/>
              <w:left w:w="108" w:type="dxa"/>
              <w:bottom w:w="0" w:type="dxa"/>
              <w:right w:w="108" w:type="dxa"/>
            </w:tcMar>
            <w:hideMark/>
          </w:tcPr>
          <w:p w14:paraId="1414333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5FD3D7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F2CB7F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Ніна ГАРБУЗА</w:t>
            </w:r>
          </w:p>
        </w:tc>
      </w:tr>
      <w:tr w:rsidR="008D57A1" w:rsidRPr="008D57A1" w14:paraId="0371221E" w14:textId="77777777" w:rsidTr="008D57A1">
        <w:tc>
          <w:tcPr>
            <w:tcW w:w="3298" w:type="dxa"/>
            <w:shd w:val="clear" w:color="auto" w:fill="FCFCFC"/>
            <w:tcMar>
              <w:top w:w="0" w:type="dxa"/>
              <w:left w:w="108" w:type="dxa"/>
              <w:bottom w:w="0" w:type="dxa"/>
              <w:right w:w="108" w:type="dxa"/>
            </w:tcMar>
            <w:hideMark/>
          </w:tcPr>
          <w:p w14:paraId="7B106E4E"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064A1D1"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FA0B5F3"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7726C265" w14:textId="77777777" w:rsidTr="008D57A1">
        <w:tc>
          <w:tcPr>
            <w:tcW w:w="3298" w:type="dxa"/>
            <w:shd w:val="clear" w:color="auto" w:fill="FCFCFC"/>
            <w:tcMar>
              <w:top w:w="0" w:type="dxa"/>
              <w:left w:w="108" w:type="dxa"/>
              <w:bottom w:w="0" w:type="dxa"/>
              <w:right w:w="108" w:type="dxa"/>
            </w:tcMar>
            <w:hideMark/>
          </w:tcPr>
          <w:p w14:paraId="26368FA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6328AD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C05D771"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36B373CA" w14:textId="77777777" w:rsidTr="008D57A1">
        <w:tc>
          <w:tcPr>
            <w:tcW w:w="3298" w:type="dxa"/>
            <w:shd w:val="clear" w:color="auto" w:fill="FCFCFC"/>
            <w:tcMar>
              <w:top w:w="0" w:type="dxa"/>
              <w:left w:w="108" w:type="dxa"/>
              <w:bottom w:w="0" w:type="dxa"/>
              <w:right w:w="108" w:type="dxa"/>
            </w:tcMar>
            <w:hideMark/>
          </w:tcPr>
          <w:p w14:paraId="24FC8D50"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7C5E9D7"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EA8A449"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Катерина КОВАЛЬ</w:t>
            </w:r>
          </w:p>
        </w:tc>
      </w:tr>
      <w:tr w:rsidR="008D57A1" w:rsidRPr="008D57A1" w14:paraId="74EBF756" w14:textId="77777777" w:rsidTr="008D57A1">
        <w:tc>
          <w:tcPr>
            <w:tcW w:w="3298" w:type="dxa"/>
            <w:shd w:val="clear" w:color="auto" w:fill="FCFCFC"/>
            <w:tcMar>
              <w:top w:w="0" w:type="dxa"/>
              <w:left w:w="108" w:type="dxa"/>
              <w:bottom w:w="0" w:type="dxa"/>
              <w:right w:w="108" w:type="dxa"/>
            </w:tcMar>
            <w:hideMark/>
          </w:tcPr>
          <w:p w14:paraId="1D6DDC1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AA1DBD7"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E7B8D63"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563B7676" w14:textId="77777777" w:rsidTr="008D57A1">
        <w:tc>
          <w:tcPr>
            <w:tcW w:w="3298" w:type="dxa"/>
            <w:shd w:val="clear" w:color="auto" w:fill="FCFCFC"/>
            <w:tcMar>
              <w:top w:w="0" w:type="dxa"/>
              <w:left w:w="108" w:type="dxa"/>
              <w:bottom w:w="0" w:type="dxa"/>
              <w:right w:w="108" w:type="dxa"/>
            </w:tcMar>
            <w:hideMark/>
          </w:tcPr>
          <w:p w14:paraId="1B7C9F6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6FCAB68"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6487EF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5E2672F6" w14:textId="77777777" w:rsidTr="008D57A1">
        <w:tc>
          <w:tcPr>
            <w:tcW w:w="3298" w:type="dxa"/>
            <w:shd w:val="clear" w:color="auto" w:fill="FCFCFC"/>
            <w:tcMar>
              <w:top w:w="0" w:type="dxa"/>
              <w:left w:w="108" w:type="dxa"/>
              <w:bottom w:w="0" w:type="dxa"/>
              <w:right w:w="108" w:type="dxa"/>
            </w:tcMar>
            <w:hideMark/>
          </w:tcPr>
          <w:p w14:paraId="423C77A4"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4C6A233"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3494D46"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Дмитро КУРИЛЕНКО</w:t>
            </w:r>
          </w:p>
        </w:tc>
      </w:tr>
      <w:tr w:rsidR="008D57A1" w:rsidRPr="008D57A1" w14:paraId="0E85BE49" w14:textId="77777777" w:rsidTr="008D57A1">
        <w:tc>
          <w:tcPr>
            <w:tcW w:w="3298" w:type="dxa"/>
            <w:shd w:val="clear" w:color="auto" w:fill="FCFCFC"/>
            <w:tcMar>
              <w:top w:w="0" w:type="dxa"/>
              <w:left w:w="108" w:type="dxa"/>
              <w:bottom w:w="0" w:type="dxa"/>
              <w:right w:w="108" w:type="dxa"/>
            </w:tcMar>
            <w:hideMark/>
          </w:tcPr>
          <w:p w14:paraId="04151D04"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906C72B"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413969C"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60FD6E0F" w14:textId="77777777" w:rsidTr="008D57A1">
        <w:tc>
          <w:tcPr>
            <w:tcW w:w="3298" w:type="dxa"/>
            <w:shd w:val="clear" w:color="auto" w:fill="FCFCFC"/>
            <w:tcMar>
              <w:top w:w="0" w:type="dxa"/>
              <w:left w:w="108" w:type="dxa"/>
              <w:bottom w:w="0" w:type="dxa"/>
              <w:right w:w="108" w:type="dxa"/>
            </w:tcMar>
            <w:hideMark/>
          </w:tcPr>
          <w:p w14:paraId="3BE1A14E"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9F5FC4F"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CDD4DC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3A5434FD" w14:textId="77777777" w:rsidTr="008D57A1">
        <w:tc>
          <w:tcPr>
            <w:tcW w:w="3298" w:type="dxa"/>
            <w:shd w:val="clear" w:color="auto" w:fill="FCFCFC"/>
            <w:tcMar>
              <w:top w:w="0" w:type="dxa"/>
              <w:left w:w="108" w:type="dxa"/>
              <w:bottom w:w="0" w:type="dxa"/>
              <w:right w:w="108" w:type="dxa"/>
            </w:tcMar>
            <w:hideMark/>
          </w:tcPr>
          <w:p w14:paraId="75741A13"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21948F0"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F0FC062"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Віталій МАВРОДІ</w:t>
            </w:r>
          </w:p>
        </w:tc>
      </w:tr>
      <w:tr w:rsidR="008D57A1" w:rsidRPr="008D57A1" w14:paraId="0A4F3D78" w14:textId="77777777" w:rsidTr="008D57A1">
        <w:tc>
          <w:tcPr>
            <w:tcW w:w="3298" w:type="dxa"/>
            <w:shd w:val="clear" w:color="auto" w:fill="FCFCFC"/>
            <w:tcMar>
              <w:top w:w="0" w:type="dxa"/>
              <w:left w:w="108" w:type="dxa"/>
              <w:bottom w:w="0" w:type="dxa"/>
              <w:right w:w="108" w:type="dxa"/>
            </w:tcMar>
            <w:hideMark/>
          </w:tcPr>
          <w:p w14:paraId="4B81A008"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6E52FBE"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16567E2"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7B089D13" w14:textId="77777777" w:rsidTr="008D57A1">
        <w:tc>
          <w:tcPr>
            <w:tcW w:w="3298" w:type="dxa"/>
            <w:shd w:val="clear" w:color="auto" w:fill="FCFCFC"/>
            <w:tcMar>
              <w:top w:w="0" w:type="dxa"/>
              <w:left w:w="108" w:type="dxa"/>
              <w:bottom w:w="0" w:type="dxa"/>
              <w:right w:w="108" w:type="dxa"/>
            </w:tcMar>
            <w:hideMark/>
          </w:tcPr>
          <w:p w14:paraId="1CF5DB72"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EF0566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52F1A17"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3489DA6C" w14:textId="77777777" w:rsidTr="008D57A1">
        <w:tc>
          <w:tcPr>
            <w:tcW w:w="3298" w:type="dxa"/>
            <w:shd w:val="clear" w:color="auto" w:fill="FCFCFC"/>
            <w:tcMar>
              <w:top w:w="0" w:type="dxa"/>
              <w:left w:w="108" w:type="dxa"/>
              <w:bottom w:w="0" w:type="dxa"/>
              <w:right w:w="108" w:type="dxa"/>
            </w:tcMar>
            <w:hideMark/>
          </w:tcPr>
          <w:p w14:paraId="147ECF00"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FD7F87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B6388F3"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Євгенія МНИШЕНКО</w:t>
            </w:r>
          </w:p>
        </w:tc>
      </w:tr>
      <w:tr w:rsidR="008D57A1" w:rsidRPr="008D57A1" w14:paraId="4F4E1F82" w14:textId="77777777" w:rsidTr="008D57A1">
        <w:tc>
          <w:tcPr>
            <w:tcW w:w="3298" w:type="dxa"/>
            <w:shd w:val="clear" w:color="auto" w:fill="FCFCFC"/>
            <w:tcMar>
              <w:top w:w="0" w:type="dxa"/>
              <w:left w:w="108" w:type="dxa"/>
              <w:bottom w:w="0" w:type="dxa"/>
              <w:right w:w="108" w:type="dxa"/>
            </w:tcMar>
            <w:hideMark/>
          </w:tcPr>
          <w:p w14:paraId="278D3CB9"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05F56BA"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48F0F64"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3C3AADA5" w14:textId="77777777" w:rsidTr="008D57A1">
        <w:tc>
          <w:tcPr>
            <w:tcW w:w="3298" w:type="dxa"/>
            <w:shd w:val="clear" w:color="auto" w:fill="FCFCFC"/>
            <w:tcMar>
              <w:top w:w="0" w:type="dxa"/>
              <w:left w:w="108" w:type="dxa"/>
              <w:bottom w:w="0" w:type="dxa"/>
              <w:right w:w="108" w:type="dxa"/>
            </w:tcMar>
            <w:hideMark/>
          </w:tcPr>
          <w:p w14:paraId="031B9034"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377C36D"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49110B5"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r>
      <w:tr w:rsidR="008D57A1" w:rsidRPr="008D57A1" w14:paraId="0A153F29" w14:textId="77777777" w:rsidTr="008D57A1">
        <w:tc>
          <w:tcPr>
            <w:tcW w:w="3298" w:type="dxa"/>
            <w:shd w:val="clear" w:color="auto" w:fill="FCFCFC"/>
            <w:tcMar>
              <w:top w:w="0" w:type="dxa"/>
              <w:left w:w="108" w:type="dxa"/>
              <w:bottom w:w="0" w:type="dxa"/>
              <w:right w:w="108" w:type="dxa"/>
            </w:tcMar>
            <w:hideMark/>
          </w:tcPr>
          <w:p w14:paraId="32246E21"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AA1C400"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AE90FEF" w14:textId="77777777" w:rsidR="008D57A1" w:rsidRPr="008D57A1" w:rsidRDefault="008D57A1" w:rsidP="008D57A1">
            <w:pPr>
              <w:spacing w:beforeAutospacing="1" w:afterAutospacing="1"/>
              <w:jc w:val="left"/>
              <w:rPr>
                <w:rFonts w:ascii="Arial" w:hAnsi="Arial" w:cs="Arial"/>
                <w:color w:val="363636"/>
                <w:sz w:val="24"/>
              </w:rPr>
            </w:pPr>
            <w:r w:rsidRPr="008D57A1">
              <w:rPr>
                <w:rFonts w:ascii="Arial" w:hAnsi="Arial" w:cs="Arial"/>
                <w:color w:val="363636"/>
                <w:sz w:val="24"/>
              </w:rPr>
              <w:t>Тетяна СТЕПАНОВА</w:t>
            </w:r>
          </w:p>
        </w:tc>
      </w:tr>
    </w:tbl>
    <w:p w14:paraId="2ECC33F9" w14:textId="77777777" w:rsidR="00774F2A" w:rsidRPr="008D57A1" w:rsidRDefault="00774F2A" w:rsidP="008D57A1">
      <w:bookmarkStart w:id="0" w:name="_GoBack"/>
      <w:bookmarkEnd w:id="0"/>
    </w:p>
    <w:sectPr w:rsidR="00774F2A" w:rsidRPr="008D57A1"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6421F" w14:textId="77777777" w:rsidR="00A12970" w:rsidRDefault="00A12970">
      <w:r>
        <w:separator/>
      </w:r>
    </w:p>
  </w:endnote>
  <w:endnote w:type="continuationSeparator" w:id="0">
    <w:p w14:paraId="53AC6260" w14:textId="77777777" w:rsidR="00A12970" w:rsidRDefault="00A1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AB34D" w14:textId="77777777" w:rsidR="00A12970" w:rsidRDefault="00A12970">
      <w:r>
        <w:separator/>
      </w:r>
    </w:p>
  </w:footnote>
  <w:footnote w:type="continuationSeparator" w:id="0">
    <w:p w14:paraId="1B1FD24E" w14:textId="77777777" w:rsidR="00A12970" w:rsidRDefault="00A12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55600F11" w:rsidR="006F7BD1" w:rsidRDefault="00764E53">
        <w:pPr>
          <w:pStyle w:val="a3"/>
          <w:jc w:val="center"/>
        </w:pPr>
        <w:r>
          <w:fldChar w:fldCharType="begin"/>
        </w:r>
        <w:r>
          <w:instrText>PAGE   \* MERGEFORMAT</w:instrText>
        </w:r>
        <w:r>
          <w:fldChar w:fldCharType="separate"/>
        </w:r>
        <w:r w:rsidR="008D57A1">
          <w:rPr>
            <w:noProof/>
          </w:rPr>
          <w:t>3</w:t>
        </w:r>
        <w:r>
          <w:fldChar w:fldCharType="end"/>
        </w:r>
      </w:p>
    </w:sdtContent>
  </w:sdt>
  <w:p w14:paraId="1B8B1764" w14:textId="77777777" w:rsidR="006F7BD1" w:rsidRDefault="00A1297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D57A1"/>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2970"/>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8D57A1"/>
    <w:rPr>
      <w:b/>
      <w:bCs/>
    </w:rPr>
  </w:style>
  <w:style w:type="paragraph" w:styleId="a9">
    <w:name w:val="Normal (Web)"/>
    <w:basedOn w:val="a"/>
    <w:uiPriority w:val="99"/>
    <w:semiHidden/>
    <w:unhideWhenUsed/>
    <w:rsid w:val="008D57A1"/>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79702651">
      <w:bodyDiv w:val="1"/>
      <w:marLeft w:val="0"/>
      <w:marRight w:val="0"/>
      <w:marTop w:val="0"/>
      <w:marBottom w:val="0"/>
      <w:divBdr>
        <w:top w:val="none" w:sz="0" w:space="0" w:color="auto"/>
        <w:left w:val="none" w:sz="0" w:space="0" w:color="auto"/>
        <w:bottom w:val="none" w:sz="0" w:space="0" w:color="auto"/>
        <w:right w:val="none" w:sz="0" w:space="0" w:color="auto"/>
      </w:divBdr>
      <w:divsChild>
        <w:div w:id="71037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3</Pages>
  <Words>842</Words>
  <Characters>4806</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2026-06-30T07:18:00Z</dcterms:modified>
</cp:coreProperties>
</file>